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7D8" w:rsidRDefault="001D47D8" w:rsidP="001D47D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68077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7D8" w:rsidRPr="00D623DE" w:rsidRDefault="001D47D8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 w:rsidRPr="00D623DE">
        <w:rPr>
          <w:rFonts w:ascii="Times New Roman" w:hAnsi="Times New Roman"/>
          <w:bCs/>
        </w:rPr>
        <w:t>Утверждаю:</w:t>
      </w:r>
    </w:p>
    <w:p w:rsidR="001D47D8" w:rsidRPr="00D623DE" w:rsidRDefault="001D47D8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</w:t>
      </w:r>
      <w:r w:rsidRPr="00D623DE">
        <w:rPr>
          <w:rFonts w:ascii="Times New Roman" w:hAnsi="Times New Roman"/>
          <w:bCs/>
        </w:rPr>
        <w:t>енеральн</w:t>
      </w:r>
      <w:r>
        <w:rPr>
          <w:rFonts w:ascii="Times New Roman" w:hAnsi="Times New Roman"/>
          <w:bCs/>
        </w:rPr>
        <w:t>ый</w:t>
      </w:r>
      <w:r w:rsidRPr="00D623DE">
        <w:rPr>
          <w:rFonts w:ascii="Times New Roman" w:hAnsi="Times New Roman"/>
          <w:bCs/>
        </w:rPr>
        <w:t xml:space="preserve"> директор</w:t>
      </w:r>
    </w:p>
    <w:p w:rsidR="001D47D8" w:rsidRPr="00D623DE" w:rsidRDefault="001D47D8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 w:rsidRPr="00D623DE">
        <w:rPr>
          <w:rFonts w:ascii="Times New Roman" w:hAnsi="Times New Roman"/>
          <w:bCs/>
        </w:rPr>
        <w:t>АО «</w:t>
      </w:r>
      <w:proofErr w:type="spellStart"/>
      <w:r w:rsidRPr="00D623DE">
        <w:rPr>
          <w:rFonts w:ascii="Times New Roman" w:hAnsi="Times New Roman"/>
          <w:bCs/>
        </w:rPr>
        <w:t>Выборгтеплоэнерго</w:t>
      </w:r>
      <w:proofErr w:type="spellEnd"/>
      <w:r w:rsidRPr="00D623DE">
        <w:rPr>
          <w:rFonts w:ascii="Times New Roman" w:hAnsi="Times New Roman"/>
          <w:bCs/>
        </w:rPr>
        <w:t>»</w:t>
      </w:r>
    </w:p>
    <w:p w:rsidR="001D47D8" w:rsidRPr="00D623DE" w:rsidRDefault="001D47D8" w:rsidP="001D47D8">
      <w:pPr>
        <w:spacing w:after="0" w:line="240" w:lineRule="auto"/>
        <w:ind w:left="7513" w:firstLine="5"/>
        <w:jc w:val="right"/>
        <w:rPr>
          <w:rFonts w:ascii="Times New Roman" w:hAnsi="Times New Roman"/>
          <w:bCs/>
        </w:rPr>
      </w:pPr>
    </w:p>
    <w:p w:rsidR="001D47D8" w:rsidRPr="00D623DE" w:rsidRDefault="001D47D8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 w:rsidRPr="00D623DE">
        <w:rPr>
          <w:rFonts w:ascii="Times New Roman" w:hAnsi="Times New Roman"/>
          <w:bCs/>
        </w:rPr>
        <w:t>____________</w:t>
      </w:r>
      <w:r>
        <w:rPr>
          <w:rFonts w:ascii="Times New Roman" w:hAnsi="Times New Roman"/>
          <w:bCs/>
        </w:rPr>
        <w:t>А</w:t>
      </w:r>
      <w:r w:rsidRPr="00D623DE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>В</w:t>
      </w:r>
      <w:r w:rsidRPr="00D623DE">
        <w:rPr>
          <w:rFonts w:ascii="Times New Roman" w:hAnsi="Times New Roman"/>
          <w:bCs/>
        </w:rPr>
        <w:t xml:space="preserve">. </w:t>
      </w:r>
      <w:r>
        <w:rPr>
          <w:rFonts w:ascii="Times New Roman" w:hAnsi="Times New Roman"/>
          <w:bCs/>
        </w:rPr>
        <w:t>Кривонос</w:t>
      </w:r>
    </w:p>
    <w:p w:rsidR="001D47D8" w:rsidRDefault="001D47D8" w:rsidP="001D47D8">
      <w:pPr>
        <w:ind w:left="-567"/>
        <w:jc w:val="right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Cs/>
        </w:rPr>
        <w:t xml:space="preserve">         </w:t>
      </w:r>
      <w:r w:rsidRPr="00D623DE">
        <w:rPr>
          <w:rFonts w:ascii="Times New Roman" w:hAnsi="Times New Roman"/>
          <w:bCs/>
        </w:rPr>
        <w:t xml:space="preserve"> «</w:t>
      </w:r>
      <w:r>
        <w:rPr>
          <w:rFonts w:ascii="Times New Roman" w:hAnsi="Times New Roman"/>
          <w:bCs/>
        </w:rPr>
        <w:t>05</w:t>
      </w:r>
      <w:r w:rsidRPr="00D623DE">
        <w:rPr>
          <w:rFonts w:ascii="Times New Roman" w:hAnsi="Times New Roman"/>
          <w:bCs/>
        </w:rPr>
        <w:t xml:space="preserve">» </w:t>
      </w:r>
      <w:r>
        <w:rPr>
          <w:rFonts w:ascii="Times New Roman" w:hAnsi="Times New Roman"/>
          <w:bCs/>
        </w:rPr>
        <w:t>июля</w:t>
      </w:r>
      <w:r w:rsidRPr="00D623DE">
        <w:rPr>
          <w:rFonts w:ascii="Times New Roman" w:hAnsi="Times New Roman"/>
          <w:bCs/>
        </w:rPr>
        <w:t xml:space="preserve">  2025  года</w:t>
      </w:r>
    </w:p>
    <w:p w:rsidR="001D47D8" w:rsidRDefault="001D47D8" w:rsidP="001D47D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1D47D8" w:rsidRDefault="001D47D8" w:rsidP="001D47D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 xml:space="preserve">№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3-06-25-ЗК (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3494253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  <w:bookmarkStart w:id="0" w:name="_GoBack"/>
      <w:bookmarkEnd w:id="0"/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1D47D8" w:rsidTr="001D47D8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1D47D8" w:rsidRPr="00447C7F" w:rsidRDefault="001D47D8" w:rsidP="00B83223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1D47D8" w:rsidRDefault="001D47D8" w:rsidP="00B83223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05.06.2025</w:t>
            </w:r>
          </w:p>
        </w:tc>
      </w:tr>
      <w:tr w:rsidR="001D47D8" w:rsidTr="00B8322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47D8" w:rsidRDefault="001D47D8" w:rsidP="00B83223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1D47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1D47D8" w:rsidRPr="00447C7F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447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447C7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447C7F">
        <w:rPr>
          <w:rFonts w:ascii="Times New Roman" w:hAnsi="Times New Roman" w:cs="Times New Roman"/>
          <w:sz w:val="24"/>
          <w:szCs w:val="24"/>
        </w:rPr>
        <w:t>.</w:t>
      </w:r>
    </w:p>
    <w:p w:rsidR="001D47D8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Поставка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(средства индивидуальной защиты), спецодежды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1D47D8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1D47D8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447C7F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Поставка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спецодежды и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спецобуви</w:t>
      </w:r>
      <w:proofErr w:type="spellEnd"/>
      <w:r w:rsidRPr="00447C7F">
        <w:rPr>
          <w:rFonts w:ascii="Times New Roman" w:hAnsi="Times New Roman"/>
          <w:lang w:eastAsia="zh-CN" w:bidi="hi-IN"/>
        </w:rPr>
        <w:t>.</w:t>
      </w:r>
    </w:p>
    <w:p w:rsidR="001D47D8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27.05.2025 по 05.06.2025.</w:t>
      </w:r>
    </w:p>
    <w:p w:rsidR="001D47D8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27.05.2025.</w:t>
      </w:r>
    </w:p>
    <w:p w:rsidR="001D47D8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05.06.2025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47D8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1D47D8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1D47D8" w:rsidTr="00B83223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1D47D8" w:rsidTr="00B83223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>
              <w:t>14.12.30.190 Одежда производственная и профессиональная прочая, не включенная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D8" w:rsidRDefault="001D47D8" w:rsidP="00B8322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>
              <w:t>14 Производство одежды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r>
              <w:t>888</w:t>
            </w:r>
            <w:bookmarkEnd w:id="8"/>
            <w:bookmarkEnd w:id="9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1D47D8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1 375 000,00 (Российский рубль), с НДС</w:t>
      </w:r>
    </w:p>
    <w:p w:rsidR="001D47D8" w:rsidRPr="001D47D8" w:rsidRDefault="001D47D8" w:rsidP="001D47D8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t>Всего на заседании присутствовало 5 член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комиссии. Кворум имеется. Заседание правомочно.</w:t>
      </w:r>
    </w:p>
    <w:p w:rsidR="001D47D8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лучших ценовых предложениях, поданных участниками, заявки которых были признаны соответствующими требованиям, и присвоенных итоговых позициях: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2"/>
        <w:gridCol w:w="2357"/>
        <w:gridCol w:w="2060"/>
        <w:gridCol w:w="1966"/>
        <w:gridCol w:w="1756"/>
      </w:tblGrid>
      <w:tr w:rsidR="001D47D8" w:rsidTr="00B83223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7D8" w:rsidRDefault="001D47D8" w:rsidP="00B83223">
            <w:pPr>
              <w:ind w:left="-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1D47D8" w:rsidTr="00B83223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D8" w:rsidRDefault="001D47D8" w:rsidP="00B83223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АО ТД "ВОСТОК-СЕРВИС"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1 233 031,20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Победитель</w:t>
            </w:r>
          </w:p>
        </w:tc>
      </w:tr>
      <w:tr w:rsidR="001D47D8" w:rsidTr="00B83223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D8" w:rsidRDefault="001D47D8" w:rsidP="00B83223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"ПРОФИМАРКЕТ"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1 275 418,26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D8" w:rsidRDefault="001D47D8" w:rsidP="00B832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Второе место</w:t>
            </w:r>
          </w:p>
        </w:tc>
      </w:tr>
    </w:tbl>
    <w:p w:rsidR="001D47D8" w:rsidRDefault="001D47D8" w:rsidP="001D47D8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котировок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1D47D8" w:rsidTr="00B83223">
        <w:tc>
          <w:tcPr>
            <w:tcW w:w="4110" w:type="dxa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1D47D8" w:rsidRDefault="001D47D8" w:rsidP="00B8322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7D8" w:rsidRDefault="001D47D8" w:rsidP="00B83223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1D47D8" w:rsidTr="00B83223">
        <w:tc>
          <w:tcPr>
            <w:tcW w:w="4110" w:type="dxa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1D47D8" w:rsidRDefault="001D47D8" w:rsidP="00B8322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7D8" w:rsidRDefault="001D47D8" w:rsidP="00B83223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1D47D8" w:rsidTr="00B83223">
        <w:tc>
          <w:tcPr>
            <w:tcW w:w="4110" w:type="dxa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1D47D8" w:rsidRDefault="001D47D8" w:rsidP="00B8322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7D8" w:rsidRDefault="001D47D8" w:rsidP="00B83223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Т.Н.</w:t>
            </w:r>
          </w:p>
        </w:tc>
      </w:tr>
      <w:tr w:rsidR="001D47D8" w:rsidTr="00B83223">
        <w:tc>
          <w:tcPr>
            <w:tcW w:w="4110" w:type="dxa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1D47D8" w:rsidRDefault="001D47D8" w:rsidP="00B8322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7D8" w:rsidRDefault="001D47D8" w:rsidP="00B83223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  <w:tr w:rsidR="001D47D8" w:rsidTr="00B83223">
        <w:tc>
          <w:tcPr>
            <w:tcW w:w="4110" w:type="dxa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1D47D8" w:rsidRDefault="001D47D8" w:rsidP="00B8322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7D8" w:rsidRDefault="001D47D8" w:rsidP="00B83223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D47D8" w:rsidRDefault="001D47D8" w:rsidP="00B8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Рябов О.В.</w:t>
            </w:r>
          </w:p>
        </w:tc>
      </w:tr>
    </w:tbl>
    <w:p w:rsidR="00977FF5" w:rsidRDefault="00977FF5"/>
    <w:sectPr w:rsidR="0097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98A"/>
    <w:multiLevelType w:val="multilevel"/>
    <w:tmpl w:val="DF12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78"/>
    <w:rsid w:val="001D47D8"/>
    <w:rsid w:val="00237F78"/>
    <w:rsid w:val="0097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D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7D8"/>
    <w:pPr>
      <w:ind w:left="720"/>
      <w:contextualSpacing/>
    </w:pPr>
  </w:style>
  <w:style w:type="table" w:styleId="a4">
    <w:name w:val="Table Grid"/>
    <w:basedOn w:val="a1"/>
    <w:uiPriority w:val="59"/>
    <w:rsid w:val="001D47D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D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7D8"/>
    <w:pPr>
      <w:ind w:left="720"/>
      <w:contextualSpacing/>
    </w:pPr>
  </w:style>
  <w:style w:type="table" w:styleId="a4">
    <w:name w:val="Table Grid"/>
    <w:basedOn w:val="a1"/>
    <w:uiPriority w:val="59"/>
    <w:rsid w:val="001D47D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2025-06-05T07:18:00Z</dcterms:created>
  <dcterms:modified xsi:type="dcterms:W3CDTF">2025-06-05T07:21:00Z</dcterms:modified>
</cp:coreProperties>
</file>